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599CC5ED" w:rsidR="006F37D2" w:rsidRPr="009A7696" w:rsidRDefault="00450ACB" w:rsidP="002E20FA">
            <w:pPr>
              <w:rPr>
                <w:bCs/>
                <w:sz w:val="24"/>
                <w:szCs w:val="24"/>
              </w:rPr>
            </w:pPr>
            <w:proofErr w:type="gramStart"/>
            <w:r>
              <w:rPr>
                <w:bCs/>
                <w:sz w:val="24"/>
                <w:szCs w:val="24"/>
              </w:rPr>
              <w:t>Swimmers</w:t>
            </w:r>
            <w:proofErr w:type="gramEnd"/>
            <w:r>
              <w:rPr>
                <w:bCs/>
                <w:sz w:val="24"/>
                <w:szCs w:val="24"/>
              </w:rPr>
              <w:t xml:space="preserve"> ear</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26FF3AB0" w:rsidR="007F074D" w:rsidRDefault="004B43EF" w:rsidP="002E20FA">
            <w:pPr>
              <w:rPr>
                <w:bCs/>
                <w:sz w:val="24"/>
                <w:szCs w:val="24"/>
              </w:rPr>
            </w:pPr>
            <w:r w:rsidRPr="004B43EF">
              <w:rPr>
                <w:bCs/>
                <w:sz w:val="24"/>
                <w:szCs w:val="24"/>
              </w:rPr>
              <w:t>NPS-CA-NP-00899</w:t>
            </w:r>
            <w:r>
              <w:rPr>
                <w:bCs/>
                <w:sz w:val="24"/>
                <w:szCs w:val="24"/>
              </w:rPr>
              <w:t>,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545D00" w:rsidRPr="00AC2486" w14:paraId="2933E38A" w14:textId="77777777" w:rsidTr="731403BC">
        <w:tc>
          <w:tcPr>
            <w:tcW w:w="3325" w:type="dxa"/>
          </w:tcPr>
          <w:p w14:paraId="0D36E92D" w14:textId="76BDCBC1" w:rsidR="00545D00" w:rsidRPr="00545D00" w:rsidRDefault="00545D00" w:rsidP="00652659">
            <w:pPr>
              <w:rPr>
                <w:b/>
                <w:bCs/>
                <w:sz w:val="24"/>
                <w:szCs w:val="24"/>
              </w:rPr>
            </w:pPr>
            <w:r w:rsidRPr="00545D00">
              <w:rPr>
                <w:b/>
                <w:bCs/>
                <w:sz w:val="24"/>
                <w:szCs w:val="24"/>
              </w:rPr>
              <w:t>Post image</w:t>
            </w:r>
          </w:p>
        </w:tc>
        <w:tc>
          <w:tcPr>
            <w:tcW w:w="7380" w:type="dxa"/>
          </w:tcPr>
          <w:p w14:paraId="0E9C2E21" w14:textId="52C1270A" w:rsidR="00545D00" w:rsidRPr="00AC2486" w:rsidRDefault="00545D00" w:rsidP="00656726">
            <w:pPr>
              <w:jc w:val="center"/>
              <w:rPr>
                <w:b/>
                <w:sz w:val="24"/>
                <w:szCs w:val="24"/>
              </w:rPr>
            </w:pPr>
            <w:r>
              <w:rPr>
                <w:b/>
                <w:noProof/>
                <w:sz w:val="24"/>
                <w:szCs w:val="24"/>
              </w:rPr>
              <w:drawing>
                <wp:inline distT="0" distB="0" distL="0" distR="0" wp14:anchorId="5703999A" wp14:editId="3C3D47B0">
                  <wp:extent cx="2524125" cy="2524125"/>
                  <wp:effectExtent l="0" t="0" r="9525" b="9525"/>
                  <wp:docPr id="2085295366" name="Picture 2" descr="Close-up of a person's 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295366" name="Picture 2" descr="Close-up of a person's ear&#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24125" cy="2524125"/>
                          </a:xfrm>
                          <a:prstGeom prst="rect">
                            <a:avLst/>
                          </a:prstGeom>
                        </pic:spPr>
                      </pic:pic>
                    </a:graphicData>
                  </a:graphic>
                </wp:inline>
              </w:drawing>
            </w:r>
          </w:p>
        </w:tc>
        <w:tc>
          <w:tcPr>
            <w:tcW w:w="7740" w:type="dxa"/>
          </w:tcPr>
          <w:p w14:paraId="18A2661B" w14:textId="20FE017A" w:rsidR="00545D00" w:rsidRPr="00AC2486" w:rsidRDefault="00545D00" w:rsidP="00656726">
            <w:pPr>
              <w:jc w:val="center"/>
              <w:rPr>
                <w:b/>
                <w:sz w:val="24"/>
                <w:szCs w:val="24"/>
              </w:rPr>
            </w:pPr>
            <w:r>
              <w:rPr>
                <w:b/>
                <w:noProof/>
                <w:sz w:val="24"/>
                <w:szCs w:val="24"/>
              </w:rPr>
              <w:drawing>
                <wp:inline distT="0" distB="0" distL="0" distR="0" wp14:anchorId="4B8B587F" wp14:editId="774564E9">
                  <wp:extent cx="2505075" cy="2505075"/>
                  <wp:effectExtent l="0" t="0" r="9525" b="9525"/>
                  <wp:docPr id="978537147" name="Picture 3" descr="Close-up of a baby's 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537147" name="Picture 3" descr="Close-up of a baby's ear&#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05075" cy="2505075"/>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3DC114E0" w14:textId="77777777" w:rsidR="00450ACB" w:rsidRPr="00450ACB" w:rsidRDefault="00450ACB" w:rsidP="00450ACB">
            <w:pPr>
              <w:rPr>
                <w:rFonts w:cstheme="minorHAnsi"/>
                <w:sz w:val="24"/>
                <w:szCs w:val="24"/>
              </w:rPr>
            </w:pPr>
            <w:r w:rsidRPr="00450ACB">
              <w:rPr>
                <w:rFonts w:cstheme="minorHAnsi"/>
                <w:sz w:val="24"/>
                <w:szCs w:val="24"/>
              </w:rPr>
              <w:t xml:space="preserve">A red, itchy, sore ear could signal a common complaint during the summer months: swimmer’s ear. </w:t>
            </w:r>
          </w:p>
          <w:p w14:paraId="334AB8A8" w14:textId="77777777" w:rsidR="00450ACB" w:rsidRPr="00450ACB" w:rsidRDefault="00450ACB" w:rsidP="00450ACB">
            <w:pPr>
              <w:rPr>
                <w:rFonts w:cstheme="minorHAnsi"/>
                <w:sz w:val="24"/>
                <w:szCs w:val="24"/>
              </w:rPr>
            </w:pPr>
          </w:p>
          <w:p w14:paraId="549AD25B" w14:textId="77777777" w:rsidR="00450ACB" w:rsidRPr="00450ACB" w:rsidRDefault="00450ACB" w:rsidP="00450ACB">
            <w:pPr>
              <w:rPr>
                <w:rFonts w:cstheme="minorHAnsi"/>
                <w:sz w:val="24"/>
                <w:szCs w:val="24"/>
              </w:rPr>
            </w:pPr>
            <w:r w:rsidRPr="00450ACB">
              <w:rPr>
                <w:rFonts w:cstheme="minorHAnsi"/>
                <w:sz w:val="24"/>
                <w:szCs w:val="24"/>
              </w:rPr>
              <w:t xml:space="preserve">Swimmer’s ear is an infection in the tube that runs from your eardrum to the outer part of your ear. It’s often brought on by water that remains in your ear, creating a moist environment where bacteria can grow. </w:t>
            </w:r>
          </w:p>
          <w:p w14:paraId="5284D848" w14:textId="77777777" w:rsidR="00450ACB" w:rsidRPr="00450ACB" w:rsidRDefault="00450ACB" w:rsidP="00450ACB">
            <w:pPr>
              <w:rPr>
                <w:rFonts w:cstheme="minorHAnsi"/>
                <w:sz w:val="24"/>
                <w:szCs w:val="24"/>
              </w:rPr>
            </w:pPr>
          </w:p>
          <w:p w14:paraId="1D09A951" w14:textId="77777777" w:rsidR="00A127F0" w:rsidRDefault="00450ACB" w:rsidP="00450ACB">
            <w:pPr>
              <w:rPr>
                <w:rFonts w:cstheme="minorHAnsi"/>
                <w:sz w:val="24"/>
                <w:szCs w:val="24"/>
              </w:rPr>
            </w:pPr>
            <w:r w:rsidRPr="00450ACB">
              <w:rPr>
                <w:rFonts w:cstheme="minorHAnsi"/>
                <w:sz w:val="24"/>
                <w:szCs w:val="24"/>
              </w:rPr>
              <w:t>This infection can usually be treated with prescription ear drops. Ask our pharmacist if you should see your doctor.</w:t>
            </w:r>
          </w:p>
          <w:p w14:paraId="2C926DB5" w14:textId="77777777" w:rsidR="00450ACB" w:rsidRDefault="00450ACB" w:rsidP="00450ACB">
            <w:pPr>
              <w:rPr>
                <w:rFonts w:cstheme="minorHAnsi"/>
                <w:sz w:val="24"/>
                <w:szCs w:val="24"/>
              </w:rPr>
            </w:pPr>
          </w:p>
          <w:p w14:paraId="46505E73" w14:textId="2E012ACE" w:rsidR="00450ACB" w:rsidRPr="00795B27" w:rsidRDefault="00450ACB" w:rsidP="00450ACB">
            <w:pPr>
              <w:rPr>
                <w:rFonts w:cstheme="minorHAnsi"/>
                <w:sz w:val="24"/>
                <w:szCs w:val="24"/>
              </w:rPr>
            </w:pPr>
            <w:r>
              <w:rPr>
                <w:rFonts w:cstheme="minorHAnsi"/>
                <w:sz w:val="24"/>
                <w:szCs w:val="24"/>
              </w:rPr>
              <w:t>#SwimmersEar</w:t>
            </w:r>
          </w:p>
        </w:tc>
        <w:tc>
          <w:tcPr>
            <w:tcW w:w="7740" w:type="dxa"/>
          </w:tcPr>
          <w:p w14:paraId="1CD8AE52" w14:textId="77777777" w:rsidR="00450ACB" w:rsidRPr="00450ACB" w:rsidRDefault="00450ACB" w:rsidP="00450ACB">
            <w:pPr>
              <w:rPr>
                <w:sz w:val="24"/>
                <w:szCs w:val="24"/>
                <w:lang w:val="fr-CA"/>
              </w:rPr>
            </w:pPr>
            <w:r w:rsidRPr="00450ACB">
              <w:rPr>
                <w:sz w:val="24"/>
                <w:szCs w:val="24"/>
                <w:lang w:val="fr-CA"/>
              </w:rPr>
              <w:t xml:space="preserve">Une oreille rouge et douloureuse qui s’accompagne de démangeaisons peut être le signe d’une affection courante pendant les mois d’été : l’otite du baigneur. </w:t>
            </w:r>
          </w:p>
          <w:p w14:paraId="3FA440D4" w14:textId="77777777" w:rsidR="00450ACB" w:rsidRPr="00450ACB" w:rsidRDefault="00450ACB" w:rsidP="00450ACB">
            <w:pPr>
              <w:rPr>
                <w:sz w:val="24"/>
                <w:szCs w:val="24"/>
                <w:lang w:val="fr-CA"/>
              </w:rPr>
            </w:pPr>
          </w:p>
          <w:p w14:paraId="1B57D1F8" w14:textId="77777777" w:rsidR="00450ACB" w:rsidRPr="00450ACB" w:rsidRDefault="00450ACB" w:rsidP="00450ACB">
            <w:pPr>
              <w:rPr>
                <w:sz w:val="24"/>
                <w:szCs w:val="24"/>
                <w:lang w:val="fr-CA"/>
              </w:rPr>
            </w:pPr>
            <w:r w:rsidRPr="00450ACB">
              <w:rPr>
                <w:sz w:val="24"/>
                <w:szCs w:val="24"/>
                <w:lang w:val="fr-CA"/>
              </w:rPr>
              <w:t>L’otite du baigneur, ou otite externe, est une infection du conduit qui relie votre tympan et la partie externe de votre oreille. Elle est souvent causée par de l’eau qui reste emprisonnée dans l’oreille, créant un milieu humide où les bactéries peuvent se multiplier.</w:t>
            </w:r>
          </w:p>
          <w:p w14:paraId="131EDF7A" w14:textId="77777777" w:rsidR="00450ACB" w:rsidRPr="00450ACB" w:rsidRDefault="00450ACB" w:rsidP="00450ACB">
            <w:pPr>
              <w:rPr>
                <w:sz w:val="24"/>
                <w:szCs w:val="24"/>
                <w:lang w:val="fr-CA"/>
              </w:rPr>
            </w:pPr>
          </w:p>
          <w:p w14:paraId="56BB3209" w14:textId="77777777" w:rsidR="0045515A" w:rsidRDefault="00450ACB" w:rsidP="00450ACB">
            <w:pPr>
              <w:rPr>
                <w:sz w:val="24"/>
                <w:szCs w:val="24"/>
                <w:lang w:val="fr-CA"/>
              </w:rPr>
            </w:pPr>
            <w:r w:rsidRPr="00450ACB">
              <w:rPr>
                <w:sz w:val="24"/>
                <w:szCs w:val="24"/>
                <w:lang w:val="fr-CA"/>
              </w:rPr>
              <w:t>Cette infection peut habituellement être traitée avec des gouttes pour les oreilles sur ordonnance. Demandez à l’un de nos pharmaciens si vous devriez consulter votre médecin.</w:t>
            </w:r>
          </w:p>
          <w:p w14:paraId="24F7D51F" w14:textId="77777777" w:rsidR="00450ACB" w:rsidRDefault="00450ACB" w:rsidP="00450ACB">
            <w:pPr>
              <w:rPr>
                <w:sz w:val="24"/>
                <w:szCs w:val="24"/>
                <w:lang w:val="fr-CA"/>
              </w:rPr>
            </w:pPr>
          </w:p>
          <w:p w14:paraId="14442D9C" w14:textId="42C194FE" w:rsidR="00450ACB" w:rsidRPr="00B271B0" w:rsidRDefault="00450ACB" w:rsidP="00450ACB">
            <w:pPr>
              <w:rPr>
                <w:sz w:val="24"/>
                <w:szCs w:val="24"/>
                <w:lang w:val="fr-CA"/>
              </w:rPr>
            </w:pPr>
            <w:r w:rsidRPr="00450ACB">
              <w:rPr>
                <w:sz w:val="24"/>
                <w:szCs w:val="24"/>
                <w:lang w:val="fr-CA"/>
              </w:rPr>
              <w:t>#OtiteDuBaigneur</w:t>
            </w:r>
          </w:p>
        </w:tc>
      </w:tr>
      <w:tr w:rsidR="0045515A" w:rsidRPr="00F935D8" w14:paraId="2089FA8C" w14:textId="77777777" w:rsidTr="731403BC">
        <w:tc>
          <w:tcPr>
            <w:tcW w:w="3325" w:type="dxa"/>
          </w:tcPr>
          <w:p w14:paraId="2893ACA6" w14:textId="1CB05C78" w:rsidR="0045515A" w:rsidRDefault="0045515A" w:rsidP="0045515A">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2102F17B" w14:textId="77777777" w:rsidR="00450ACB" w:rsidRPr="00450ACB" w:rsidRDefault="00450ACB" w:rsidP="00450ACB">
            <w:pPr>
              <w:tabs>
                <w:tab w:val="left" w:pos="1470"/>
              </w:tabs>
              <w:rPr>
                <w:rFonts w:cstheme="minorHAnsi"/>
                <w:sz w:val="24"/>
                <w:szCs w:val="24"/>
              </w:rPr>
            </w:pPr>
            <w:r w:rsidRPr="00450ACB">
              <w:rPr>
                <w:rFonts w:cstheme="minorHAnsi"/>
                <w:sz w:val="24"/>
                <w:szCs w:val="24"/>
              </w:rPr>
              <w:t xml:space="preserve">A red, itchy, sore ear could signal a common complaint during the summer months: swimmer’s ear. </w:t>
            </w:r>
          </w:p>
          <w:p w14:paraId="08F6B934" w14:textId="77777777" w:rsidR="00450ACB" w:rsidRPr="00450ACB" w:rsidRDefault="00450ACB" w:rsidP="00450ACB">
            <w:pPr>
              <w:tabs>
                <w:tab w:val="left" w:pos="1470"/>
              </w:tabs>
              <w:rPr>
                <w:rFonts w:cstheme="minorHAnsi"/>
                <w:sz w:val="24"/>
                <w:szCs w:val="24"/>
              </w:rPr>
            </w:pPr>
          </w:p>
          <w:p w14:paraId="7C2BB83C" w14:textId="77777777" w:rsidR="00450ACB" w:rsidRPr="00450ACB" w:rsidRDefault="00450ACB" w:rsidP="00450ACB">
            <w:pPr>
              <w:tabs>
                <w:tab w:val="left" w:pos="1470"/>
              </w:tabs>
              <w:rPr>
                <w:rFonts w:cstheme="minorHAnsi"/>
                <w:sz w:val="24"/>
                <w:szCs w:val="24"/>
              </w:rPr>
            </w:pPr>
            <w:r w:rsidRPr="00450ACB">
              <w:rPr>
                <w:rFonts w:cstheme="minorHAnsi"/>
                <w:sz w:val="24"/>
                <w:szCs w:val="24"/>
              </w:rPr>
              <w:lastRenderedPageBreak/>
              <w:t xml:space="preserve">Swimmer’s ear is an infection in the tube that runs from your eardrum to the outer part of your ear. It’s often brought on by water that remains in your ear, creating a moist environment where bacteria can grow. </w:t>
            </w:r>
          </w:p>
          <w:p w14:paraId="3447C66A" w14:textId="77777777" w:rsidR="00450ACB" w:rsidRPr="00450ACB" w:rsidRDefault="00450ACB" w:rsidP="00450ACB">
            <w:pPr>
              <w:tabs>
                <w:tab w:val="left" w:pos="1470"/>
              </w:tabs>
              <w:rPr>
                <w:rFonts w:cstheme="minorHAnsi"/>
                <w:sz w:val="24"/>
                <w:szCs w:val="24"/>
              </w:rPr>
            </w:pPr>
          </w:p>
          <w:p w14:paraId="47365CAD" w14:textId="77777777" w:rsidR="0045515A" w:rsidRDefault="00450ACB" w:rsidP="00450ACB">
            <w:pPr>
              <w:tabs>
                <w:tab w:val="left" w:pos="1470"/>
              </w:tabs>
              <w:rPr>
                <w:rFonts w:cstheme="minorHAnsi"/>
                <w:sz w:val="24"/>
                <w:szCs w:val="24"/>
              </w:rPr>
            </w:pPr>
            <w:r w:rsidRPr="00450ACB">
              <w:rPr>
                <w:rFonts w:cstheme="minorHAnsi"/>
                <w:sz w:val="24"/>
                <w:szCs w:val="24"/>
              </w:rPr>
              <w:t>This infection can usually be treated with prescription ear drops. Ask our pharmacist if you should see your doctor.</w:t>
            </w:r>
          </w:p>
          <w:p w14:paraId="69B9D5EB" w14:textId="77777777" w:rsidR="00450ACB" w:rsidRDefault="00450ACB" w:rsidP="00450ACB">
            <w:pPr>
              <w:tabs>
                <w:tab w:val="left" w:pos="1470"/>
              </w:tabs>
              <w:rPr>
                <w:rFonts w:cstheme="minorHAnsi"/>
                <w:sz w:val="24"/>
                <w:szCs w:val="24"/>
              </w:rPr>
            </w:pPr>
          </w:p>
          <w:p w14:paraId="44532F8D" w14:textId="7B09CC04" w:rsidR="00450ACB" w:rsidRDefault="00450ACB" w:rsidP="00450ACB">
            <w:pPr>
              <w:tabs>
                <w:tab w:val="left" w:pos="1470"/>
              </w:tabs>
              <w:rPr>
                <w:rFonts w:cstheme="minorHAnsi"/>
                <w:sz w:val="24"/>
                <w:szCs w:val="24"/>
              </w:rPr>
            </w:pPr>
            <w:r>
              <w:rPr>
                <w:rFonts w:cstheme="minorHAnsi"/>
                <w:sz w:val="24"/>
                <w:szCs w:val="24"/>
              </w:rPr>
              <w:t>#SwimmersEar</w:t>
            </w:r>
          </w:p>
        </w:tc>
        <w:tc>
          <w:tcPr>
            <w:tcW w:w="7740" w:type="dxa"/>
          </w:tcPr>
          <w:p w14:paraId="73CE5ADB" w14:textId="77777777" w:rsidR="00450ACB" w:rsidRPr="00450ACB" w:rsidRDefault="00450ACB" w:rsidP="00450ACB">
            <w:pPr>
              <w:rPr>
                <w:sz w:val="24"/>
                <w:szCs w:val="24"/>
                <w:lang w:val="fr-CA"/>
              </w:rPr>
            </w:pPr>
            <w:r w:rsidRPr="00450ACB">
              <w:rPr>
                <w:sz w:val="24"/>
                <w:szCs w:val="24"/>
                <w:lang w:val="fr-CA"/>
              </w:rPr>
              <w:lastRenderedPageBreak/>
              <w:t xml:space="preserve">Une oreille rouge et douloureuse qui s’accompagne de démangeaisons peut être le signe d’une affection courante pendant les mois d’été : l’otite du baigneur. </w:t>
            </w:r>
          </w:p>
          <w:p w14:paraId="4E806DBB" w14:textId="77777777" w:rsidR="00450ACB" w:rsidRPr="00450ACB" w:rsidRDefault="00450ACB" w:rsidP="00450ACB">
            <w:pPr>
              <w:rPr>
                <w:sz w:val="24"/>
                <w:szCs w:val="24"/>
                <w:lang w:val="fr-CA"/>
              </w:rPr>
            </w:pPr>
          </w:p>
          <w:p w14:paraId="2FFE879C" w14:textId="77777777" w:rsidR="00450ACB" w:rsidRPr="00450ACB" w:rsidRDefault="00450ACB" w:rsidP="00450ACB">
            <w:pPr>
              <w:rPr>
                <w:sz w:val="24"/>
                <w:szCs w:val="24"/>
                <w:lang w:val="fr-CA"/>
              </w:rPr>
            </w:pPr>
            <w:r w:rsidRPr="00450ACB">
              <w:rPr>
                <w:sz w:val="24"/>
                <w:szCs w:val="24"/>
                <w:lang w:val="fr-CA"/>
              </w:rPr>
              <w:lastRenderedPageBreak/>
              <w:t>L’otite du baigneur, ou otite externe, est une infection du conduit qui relie votre tympan et la partie externe de votre oreille. Elle est souvent causée par de l’eau qui reste emprisonnée dans l’oreille, créant un milieu humide où les bactéries peuvent se multiplier.</w:t>
            </w:r>
          </w:p>
          <w:p w14:paraId="52A53BFF" w14:textId="77777777" w:rsidR="00450ACB" w:rsidRPr="00450ACB" w:rsidRDefault="00450ACB" w:rsidP="00450ACB">
            <w:pPr>
              <w:rPr>
                <w:sz w:val="24"/>
                <w:szCs w:val="24"/>
                <w:lang w:val="fr-CA"/>
              </w:rPr>
            </w:pPr>
          </w:p>
          <w:p w14:paraId="4BE67C33" w14:textId="77777777" w:rsidR="0045515A" w:rsidRDefault="00450ACB" w:rsidP="00450ACB">
            <w:pPr>
              <w:rPr>
                <w:sz w:val="24"/>
                <w:szCs w:val="24"/>
                <w:lang w:val="fr-CA"/>
              </w:rPr>
            </w:pPr>
            <w:r w:rsidRPr="00450ACB">
              <w:rPr>
                <w:sz w:val="24"/>
                <w:szCs w:val="24"/>
                <w:lang w:val="fr-CA"/>
              </w:rPr>
              <w:t>Cette infection peut habituellement être traitée avec des gouttes pour les oreilles sur ordonnance. Demandez à l’un de nos pharmaciens si vous devriez consulter votre médecin.</w:t>
            </w:r>
          </w:p>
          <w:p w14:paraId="3FCD0074" w14:textId="77777777" w:rsidR="00450ACB" w:rsidRDefault="00450ACB" w:rsidP="00450ACB">
            <w:pPr>
              <w:rPr>
                <w:sz w:val="24"/>
                <w:szCs w:val="24"/>
                <w:lang w:val="fr-CA"/>
              </w:rPr>
            </w:pPr>
          </w:p>
          <w:p w14:paraId="4654067E" w14:textId="7464AD37" w:rsidR="00450ACB" w:rsidRDefault="00450ACB" w:rsidP="00450ACB">
            <w:pPr>
              <w:rPr>
                <w:sz w:val="24"/>
                <w:szCs w:val="24"/>
                <w:lang w:val="fr-CA"/>
              </w:rPr>
            </w:pPr>
            <w:r w:rsidRPr="00450ACB">
              <w:rPr>
                <w:sz w:val="24"/>
                <w:szCs w:val="24"/>
                <w:lang w:val="fr-CA"/>
              </w:rPr>
              <w:t>#OtiteDuBaigneur</w:t>
            </w:r>
          </w:p>
        </w:tc>
      </w:tr>
      <w:tr w:rsidR="0045515A" w:rsidRPr="00AC2486" w14:paraId="5A7B82E5" w14:textId="77777777" w:rsidTr="006F37D2">
        <w:trPr>
          <w:trHeight w:val="800"/>
        </w:trPr>
        <w:tc>
          <w:tcPr>
            <w:tcW w:w="3325" w:type="dxa"/>
          </w:tcPr>
          <w:p w14:paraId="22DDA860" w14:textId="2E460F4E" w:rsidR="0045515A" w:rsidRPr="00270D07" w:rsidRDefault="0045515A" w:rsidP="0045515A">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370CDAA5" w:rsidR="0045515A" w:rsidRPr="00B271B0" w:rsidRDefault="00A127F0" w:rsidP="0045515A">
            <w:pPr>
              <w:rPr>
                <w:rFonts w:cstheme="minorHAnsi"/>
                <w:color w:val="0563C1" w:themeColor="hyperlink"/>
                <w:sz w:val="24"/>
                <w:szCs w:val="24"/>
              </w:rPr>
            </w:pPr>
            <w:r>
              <w:rPr>
                <w:rFonts w:cstheme="minorHAnsi"/>
                <w:color w:val="0563C1" w:themeColor="hyperlink"/>
                <w:sz w:val="24"/>
                <w:szCs w:val="24"/>
              </w:rPr>
              <w:t>N/A</w:t>
            </w:r>
          </w:p>
        </w:tc>
        <w:tc>
          <w:tcPr>
            <w:tcW w:w="7740" w:type="dxa"/>
          </w:tcPr>
          <w:p w14:paraId="0FDADDCC" w14:textId="4D34BB05" w:rsidR="0045515A" w:rsidRPr="00104231" w:rsidRDefault="00A127F0" w:rsidP="0045515A">
            <w:pPr>
              <w:rPr>
                <w:sz w:val="24"/>
                <w:szCs w:val="24"/>
                <w:lang w:val="fr-CA"/>
              </w:rPr>
            </w:pPr>
            <w:r>
              <w:rPr>
                <w:sz w:val="24"/>
                <w:szCs w:val="24"/>
                <w:lang w:val="fr-CA"/>
              </w:rPr>
              <w:t>N/A</w:t>
            </w:r>
          </w:p>
        </w:tc>
      </w:tr>
    </w:tbl>
    <w:p w14:paraId="48F4008F" w14:textId="76A88B37" w:rsidR="008C4518" w:rsidRDefault="008C4518" w:rsidP="006F37D2">
      <w:pPr>
        <w:rPr>
          <w:b/>
          <w:color w:val="00B050"/>
          <w:sz w:val="16"/>
          <w:szCs w:val="16"/>
        </w:rPr>
      </w:pPr>
    </w:p>
    <w:p w14:paraId="1CF3B7E6" w14:textId="0D2D8A43" w:rsidR="00A127F0" w:rsidRPr="00450ACB" w:rsidRDefault="00A127F0" w:rsidP="006F37D2">
      <w:pPr>
        <w:rPr>
          <w:bCs/>
          <w:color w:val="808080" w:themeColor="background1" w:themeShade="80"/>
          <w:sz w:val="16"/>
          <w:szCs w:val="16"/>
        </w:rPr>
      </w:pPr>
      <w:r w:rsidRPr="00450ACB">
        <w:rPr>
          <w:bCs/>
          <w:color w:val="808080" w:themeColor="background1" w:themeShade="80"/>
          <w:sz w:val="16"/>
          <w:szCs w:val="16"/>
        </w:rPr>
        <w:t xml:space="preserve">Reference: </w:t>
      </w:r>
      <w:hyperlink r:id="rId7" w:history="1">
        <w:r w:rsidR="00450ACB" w:rsidRPr="00450ACB">
          <w:rPr>
            <w:rStyle w:val="Hyperlink"/>
            <w:sz w:val="16"/>
            <w:szCs w:val="16"/>
          </w:rPr>
          <w:t>https://www.mayoclinic.org/diseases-conditions/swimmers-ear/symptoms-causes/syc-20351682</w:t>
        </w:r>
      </w:hyperlink>
      <w:r w:rsidR="00450ACB" w:rsidRPr="00450ACB">
        <w:rPr>
          <w:sz w:val="16"/>
          <w:szCs w:val="16"/>
        </w:rPr>
        <w:t xml:space="preserve"> </w:t>
      </w:r>
    </w:p>
    <w:sectPr w:rsidR="00A127F0" w:rsidRPr="00450ACB"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18A9"/>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77804"/>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0ACB"/>
    <w:rsid w:val="00453C72"/>
    <w:rsid w:val="0045515A"/>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3EF"/>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45D00"/>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5295E"/>
    <w:rsid w:val="0096512C"/>
    <w:rsid w:val="0097363B"/>
    <w:rsid w:val="00975162"/>
    <w:rsid w:val="0097532B"/>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2B12"/>
    <w:rsid w:val="009C5D78"/>
    <w:rsid w:val="009E0569"/>
    <w:rsid w:val="009E1975"/>
    <w:rsid w:val="009E6909"/>
    <w:rsid w:val="009E7601"/>
    <w:rsid w:val="00A127F0"/>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1723"/>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1664"/>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36D42"/>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16540"/>
    <w:rsid w:val="00F307A5"/>
    <w:rsid w:val="00F334B1"/>
    <w:rsid w:val="00F465F6"/>
    <w:rsid w:val="00F46E37"/>
    <w:rsid w:val="00F47B3B"/>
    <w:rsid w:val="00F53657"/>
    <w:rsid w:val="00F539D6"/>
    <w:rsid w:val="00F55253"/>
    <w:rsid w:val="00F55583"/>
    <w:rsid w:val="00F602D9"/>
    <w:rsid w:val="00F65750"/>
    <w:rsid w:val="00F67BE0"/>
    <w:rsid w:val="00F712FD"/>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ayoclinic.org/diseases-conditions/swimmers-ear/symptoms-causes/syc-203516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376</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Teva</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9</cp:revision>
  <dcterms:created xsi:type="dcterms:W3CDTF">2024-06-06T17:09:00Z</dcterms:created>
  <dcterms:modified xsi:type="dcterms:W3CDTF">2024-06-07T17:50:00Z</dcterms:modified>
</cp:coreProperties>
</file>